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8D" w:rsidRPr="00B67E0D" w:rsidRDefault="0087118D" w:rsidP="0087118D">
      <w:pPr>
        <w:shd w:val="clear" w:color="auto" w:fill="FFFFFF"/>
        <w:spacing w:after="0" w:line="324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</w:pPr>
    </w:p>
    <w:p w:rsidR="0087118D" w:rsidRDefault="0087118D" w:rsidP="0087118D">
      <w:pPr>
        <w:shd w:val="clear" w:color="auto" w:fill="FFFFFF"/>
        <w:spacing w:after="0" w:line="324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87118D" w:rsidRPr="0087118D" w:rsidRDefault="0087118D" w:rsidP="003A1225">
      <w:pPr>
        <w:shd w:val="clear" w:color="auto" w:fill="FFFFFF"/>
        <w:spacing w:after="0" w:line="324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7118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1.«УНИТОН-ФМ» Тренажер речевой беспроводной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(для слабослышащих и глухих детей)</w:t>
      </w:r>
    </w:p>
    <w:p w:rsidR="0087118D" w:rsidRDefault="0087118D" w:rsidP="003A1225">
      <w:pPr>
        <w:shd w:val="clear" w:color="auto" w:fill="FFFFFF"/>
        <w:spacing w:after="0" w:line="324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7118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Ученики с большими степенями потери слуха могут использовать речевой спектральный корректор, который увеличивает уровень распознавания речи на слух и способствует </w:t>
      </w:r>
      <w:proofErr w:type="spellStart"/>
      <w:r w:rsidRPr="0087118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слухосбережению</w:t>
      </w:r>
      <w:proofErr w:type="spellEnd"/>
      <w:r w:rsidRPr="0087118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за счет повышения разборчивости речи без дополнительного увеличения громкости.</w:t>
      </w:r>
    </w:p>
    <w:p w:rsidR="0087118D" w:rsidRPr="0028299A" w:rsidRDefault="00B67E0D" w:rsidP="0028299A">
      <w:pPr>
        <w:shd w:val="clear" w:color="auto" w:fill="FFFFFF"/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ru-RU"/>
        </w:rPr>
        <w:drawing>
          <wp:inline distT="0" distB="0" distL="0" distR="0">
            <wp:extent cx="2703106" cy="3600000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9-09 at 11.34.36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0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ru-RU"/>
        </w:rPr>
        <w:drawing>
          <wp:inline distT="0" distB="0" distL="0" distR="0">
            <wp:extent cx="2703106" cy="3600000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9-09 at 11.34.3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0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9A" w:rsidRDefault="0028299A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18D" w:rsidRDefault="003A1225" w:rsidP="003A1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118D">
        <w:rPr>
          <w:rFonts w:ascii="Times New Roman" w:hAnsi="Times New Roman" w:cs="Times New Roman"/>
          <w:sz w:val="24"/>
          <w:szCs w:val="24"/>
        </w:rPr>
        <w:t xml:space="preserve">.Программно – методический комплекс тип </w:t>
      </w:r>
      <w:r w:rsidR="008711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118D">
        <w:rPr>
          <w:rFonts w:ascii="Times New Roman" w:hAnsi="Times New Roman" w:cs="Times New Roman"/>
          <w:sz w:val="24"/>
          <w:szCs w:val="24"/>
        </w:rPr>
        <w:t>. Комплекс предназначен для диагностики речевого развития</w:t>
      </w:r>
      <w:r w:rsidR="00D71D9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7118D">
        <w:rPr>
          <w:rFonts w:ascii="Times New Roman" w:hAnsi="Times New Roman" w:cs="Times New Roman"/>
          <w:sz w:val="24"/>
          <w:szCs w:val="24"/>
        </w:rPr>
        <w:t xml:space="preserve"> </w:t>
      </w:r>
      <w:r w:rsidR="00D71D9B">
        <w:rPr>
          <w:rFonts w:ascii="Times New Roman" w:hAnsi="Times New Roman" w:cs="Times New Roman"/>
          <w:sz w:val="24"/>
          <w:szCs w:val="24"/>
        </w:rPr>
        <w:t xml:space="preserve">с ОНР, </w:t>
      </w:r>
      <w:r w:rsidR="00B26D78">
        <w:rPr>
          <w:rFonts w:ascii="Times New Roman" w:hAnsi="Times New Roman" w:cs="Times New Roman"/>
          <w:sz w:val="24"/>
          <w:szCs w:val="24"/>
        </w:rPr>
        <w:t xml:space="preserve">ТНР, </w:t>
      </w:r>
      <w:r w:rsidR="00D71D9B">
        <w:rPr>
          <w:rFonts w:ascii="Times New Roman" w:hAnsi="Times New Roman" w:cs="Times New Roman"/>
          <w:sz w:val="24"/>
          <w:szCs w:val="24"/>
        </w:rPr>
        <w:t>ФФНР, НПОЗ</w:t>
      </w:r>
      <w:r w:rsidR="00B26D78">
        <w:rPr>
          <w:rFonts w:ascii="Times New Roman" w:hAnsi="Times New Roman" w:cs="Times New Roman"/>
          <w:sz w:val="24"/>
          <w:szCs w:val="24"/>
        </w:rPr>
        <w:t>, ЗПР. Набор методических материалов по логопедическому обследованию детей обеспечивает обследование детей по 15 разделам (звукопроизношение, общая и мелкая моторика, артикуляционная моторика, слоговая структура слова и т.д.)</w:t>
      </w:r>
    </w:p>
    <w:p w:rsidR="00027CB0" w:rsidRDefault="00027CB0" w:rsidP="003A1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0000" cy="2702982"/>
            <wp:effectExtent l="0" t="8572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9-09 at 11.34.37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00000" cy="27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0" cy="2702982"/>
            <wp:effectExtent l="0" t="8572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9-09 at 11.34.3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00000" cy="27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225" w:rsidRDefault="003A1225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D9B" w:rsidRDefault="003A1225" w:rsidP="003A1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1D9B">
        <w:rPr>
          <w:rFonts w:ascii="Times New Roman" w:hAnsi="Times New Roman" w:cs="Times New Roman"/>
          <w:sz w:val="24"/>
          <w:szCs w:val="24"/>
        </w:rPr>
        <w:t>.</w:t>
      </w:r>
      <w:r w:rsidR="00D71D9B" w:rsidRPr="00D7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9B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="00D71D9B">
        <w:rPr>
          <w:rFonts w:ascii="Times New Roman" w:hAnsi="Times New Roman" w:cs="Times New Roman"/>
          <w:sz w:val="24"/>
          <w:szCs w:val="24"/>
        </w:rPr>
        <w:t xml:space="preserve"> – методический комплекс тип</w:t>
      </w:r>
      <w:r w:rsidR="00D71D9B" w:rsidRPr="00D71D9B">
        <w:rPr>
          <w:rFonts w:ascii="Times New Roman" w:hAnsi="Times New Roman" w:cs="Times New Roman"/>
          <w:sz w:val="24"/>
          <w:szCs w:val="24"/>
        </w:rPr>
        <w:t xml:space="preserve"> </w:t>
      </w:r>
      <w:r w:rsidR="00D71D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71D9B">
        <w:rPr>
          <w:rFonts w:ascii="Times New Roman" w:hAnsi="Times New Roman" w:cs="Times New Roman"/>
          <w:sz w:val="24"/>
          <w:szCs w:val="24"/>
        </w:rPr>
        <w:t xml:space="preserve">. Комплекс предназначен для формирования готовности детей к школьному обучению для детей с ОНР, ФФНР, НПОЗ, </w:t>
      </w:r>
      <w:proofErr w:type="gramStart"/>
      <w:r w:rsidR="00B26D78">
        <w:rPr>
          <w:rFonts w:ascii="Times New Roman" w:hAnsi="Times New Roman" w:cs="Times New Roman"/>
          <w:sz w:val="24"/>
          <w:szCs w:val="24"/>
        </w:rPr>
        <w:t>ТНР,ЗПР</w:t>
      </w:r>
      <w:proofErr w:type="gramEnd"/>
      <w:r w:rsidR="00B26D78">
        <w:rPr>
          <w:rFonts w:ascii="Times New Roman" w:hAnsi="Times New Roman" w:cs="Times New Roman"/>
          <w:sz w:val="24"/>
          <w:szCs w:val="24"/>
        </w:rPr>
        <w:t xml:space="preserve">. Набор методических материалов по развитию и коррекции речи детей </w:t>
      </w:r>
      <w:proofErr w:type="gramStart"/>
      <w:r w:rsidR="00B26D78">
        <w:rPr>
          <w:rFonts w:ascii="Times New Roman" w:hAnsi="Times New Roman" w:cs="Times New Roman"/>
          <w:sz w:val="24"/>
          <w:szCs w:val="24"/>
        </w:rPr>
        <w:t>предназначен  для</w:t>
      </w:r>
      <w:proofErr w:type="gramEnd"/>
      <w:r w:rsidR="00B26D78">
        <w:rPr>
          <w:rFonts w:ascii="Times New Roman" w:hAnsi="Times New Roman" w:cs="Times New Roman"/>
          <w:sz w:val="24"/>
          <w:szCs w:val="24"/>
        </w:rPr>
        <w:t xml:space="preserve"> организации специалистом коррекционных занятий с детьми с речевыми нарушениями.</w:t>
      </w:r>
    </w:p>
    <w:p w:rsidR="00D71D9B" w:rsidRDefault="00027CB0" w:rsidP="00027C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0" cy="2702982"/>
            <wp:effectExtent l="0" t="8572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2-09-09 at 11.34.38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00000" cy="27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3106" cy="3600000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2-09-09 at 11.34.39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0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9A" w:rsidRDefault="0028299A" w:rsidP="00BE4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99A" w:rsidRDefault="0028299A" w:rsidP="00BE4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CB0" w:rsidRDefault="003A1225" w:rsidP="00BE472E">
      <w:pPr>
        <w:jc w:val="both"/>
        <w:rPr>
          <w:rFonts w:ascii="Times New Roman" w:hAnsi="Times New Roman" w:cs="Times New Roman"/>
          <w:sz w:val="24"/>
          <w:szCs w:val="24"/>
        </w:rPr>
      </w:pPr>
      <w:r w:rsidRPr="00D24E7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71D9B" w:rsidRPr="00D24E72">
        <w:rPr>
          <w:rFonts w:ascii="Times New Roman" w:hAnsi="Times New Roman" w:cs="Times New Roman"/>
          <w:sz w:val="24"/>
          <w:szCs w:val="24"/>
        </w:rPr>
        <w:t>. Комплекс БОС предназначен</w:t>
      </w:r>
      <w:r w:rsidR="00D71D9B" w:rsidRPr="00D71D9B">
        <w:rPr>
          <w:rFonts w:ascii="Times New Roman" w:hAnsi="Times New Roman" w:cs="Times New Roman"/>
          <w:sz w:val="24"/>
          <w:szCs w:val="24"/>
        </w:rPr>
        <w:t xml:space="preserve"> для совершенствования и коррекции речевой функции у </w:t>
      </w:r>
      <w:r w:rsidR="00D24E72">
        <w:rPr>
          <w:rFonts w:ascii="Times New Roman" w:hAnsi="Times New Roman" w:cs="Times New Roman"/>
          <w:sz w:val="24"/>
          <w:szCs w:val="24"/>
        </w:rPr>
        <w:t>детей с нарушением темпо-</w:t>
      </w:r>
      <w:proofErr w:type="gramStart"/>
      <w:r w:rsidR="00D24E72">
        <w:rPr>
          <w:rFonts w:ascii="Times New Roman" w:hAnsi="Times New Roman" w:cs="Times New Roman"/>
          <w:sz w:val="24"/>
          <w:szCs w:val="24"/>
        </w:rPr>
        <w:t>ритмической  стороны</w:t>
      </w:r>
      <w:proofErr w:type="gramEnd"/>
      <w:r w:rsidR="00D24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речи. Используя комплекс для коррекции речевых нарушений, ребенок имеет возможность к правильному формированию диафрагмального дыхания, речевого дыхания, артикуляционных движений</w:t>
      </w:r>
      <w:r w:rsidR="00D24E72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повысить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технику чтения.</w:t>
      </w:r>
    </w:p>
    <w:p w:rsidR="002A5EB9" w:rsidRDefault="002A5EB9" w:rsidP="002A5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4659" cy="54000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9-09 at 13.46.30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659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9A" w:rsidRDefault="0028299A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99A" w:rsidRDefault="0028299A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99A" w:rsidRDefault="0028299A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99A" w:rsidRDefault="0028299A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99A" w:rsidRDefault="0028299A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99A" w:rsidRDefault="0028299A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99A" w:rsidRDefault="0028299A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99A" w:rsidRDefault="0028299A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D9B" w:rsidRDefault="003A1225" w:rsidP="003A12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5. Слухоречевой тренажер для детей с ЗПР.</w:t>
      </w:r>
      <w:r w:rsidRPr="003A1225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Речевой</w:t>
      </w:r>
      <w:r w:rsidRPr="003A1225">
        <w:rPr>
          <w:rFonts w:ascii="Times New Roman" w:hAnsi="Times New Roman" w:cs="Times New Roman"/>
          <w:sz w:val="24"/>
          <w:szCs w:val="24"/>
        </w:rPr>
        <w:t xml:space="preserve"> тренажер</w:t>
      </w:r>
      <w:r w:rsidR="00D24E72">
        <w:rPr>
          <w:rFonts w:ascii="Times New Roman" w:hAnsi="Times New Roman" w:cs="Times New Roman"/>
          <w:sz w:val="24"/>
          <w:szCs w:val="24"/>
        </w:rPr>
        <w:t xml:space="preserve"> помогают </w:t>
      </w:r>
      <w:proofErr w:type="gramStart"/>
      <w:r w:rsidR="00D24E72">
        <w:rPr>
          <w:rFonts w:ascii="Times New Roman" w:hAnsi="Times New Roman" w:cs="Times New Roman"/>
          <w:sz w:val="24"/>
          <w:szCs w:val="24"/>
        </w:rPr>
        <w:t xml:space="preserve">слабослышащим </w:t>
      </w:r>
      <w:r w:rsidRPr="003A1225">
        <w:rPr>
          <w:rFonts w:ascii="Times New Roman" w:hAnsi="Times New Roman" w:cs="Times New Roman"/>
          <w:sz w:val="24"/>
          <w:szCs w:val="24"/>
        </w:rPr>
        <w:t xml:space="preserve"> </w:t>
      </w:r>
      <w:r w:rsidR="00D24E72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3A1225">
        <w:rPr>
          <w:rFonts w:ascii="Times New Roman" w:hAnsi="Times New Roman" w:cs="Times New Roman"/>
          <w:sz w:val="24"/>
          <w:szCs w:val="24"/>
        </w:rPr>
        <w:t xml:space="preserve"> с нарушениями функции речи построить воспроизведение предложений и слов. Тренажер способен улучшить восприятие речи на слух и дать возможность общаться.</w:t>
      </w:r>
    </w:p>
    <w:p w:rsidR="00BE472E" w:rsidRDefault="00BE472E" w:rsidP="00BE47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FA6F6D" wp14:editId="1B91971F">
            <wp:extent cx="4794703" cy="3600000"/>
            <wp:effectExtent l="0" t="0" r="635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09-09 at 11.34.40 (1)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70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72E" w:rsidRDefault="00BE472E" w:rsidP="00BE47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82BFC0" wp14:editId="59030DFA">
            <wp:extent cx="4794703" cy="3600000"/>
            <wp:effectExtent l="0" t="0" r="635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2-09-09 at 11.34.40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70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9A" w:rsidRDefault="0028299A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99A" w:rsidRDefault="0028299A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99A" w:rsidRDefault="0028299A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99A" w:rsidRDefault="0028299A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99A" w:rsidRDefault="0028299A" w:rsidP="003A1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D9B" w:rsidRDefault="003A1225" w:rsidP="003A1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1D9B">
        <w:rPr>
          <w:rFonts w:ascii="Times New Roman" w:hAnsi="Times New Roman" w:cs="Times New Roman"/>
          <w:sz w:val="24"/>
          <w:szCs w:val="24"/>
        </w:rPr>
        <w:t>.Специализированный программно-технический комплекс логопеда, дефектолога для коррекции и предотвращения развития речевых нарушений.</w:t>
      </w:r>
      <w:r w:rsidR="00B26D78">
        <w:rPr>
          <w:rFonts w:ascii="Times New Roman" w:hAnsi="Times New Roman" w:cs="Times New Roman"/>
          <w:sz w:val="24"/>
          <w:szCs w:val="24"/>
        </w:rPr>
        <w:t xml:space="preserve"> Предназначен для детей с ограниченными возможностями (детей с ТНР, ЗПР).</w:t>
      </w:r>
    </w:p>
    <w:p w:rsidR="00027CB0" w:rsidRDefault="00027CB0" w:rsidP="003A1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3106" cy="3600000"/>
            <wp:effectExtent l="0" t="0" r="254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2-09-09 at 11.34.4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0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3106" cy="3600000"/>
            <wp:effectExtent l="0" t="0" r="254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2-09-09 at 11.34.4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0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D9B" w:rsidRPr="0087118D" w:rsidRDefault="00D71D9B" w:rsidP="0087118D">
      <w:pPr>
        <w:rPr>
          <w:rFonts w:ascii="Times New Roman" w:hAnsi="Times New Roman" w:cs="Times New Roman"/>
          <w:sz w:val="24"/>
          <w:szCs w:val="24"/>
        </w:rPr>
      </w:pPr>
    </w:p>
    <w:sectPr w:rsidR="00D71D9B" w:rsidRPr="0087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863C8"/>
    <w:multiLevelType w:val="hybridMultilevel"/>
    <w:tmpl w:val="9338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B7"/>
    <w:rsid w:val="00027CB0"/>
    <w:rsid w:val="0028299A"/>
    <w:rsid w:val="002A5EB9"/>
    <w:rsid w:val="003A1225"/>
    <w:rsid w:val="007057B7"/>
    <w:rsid w:val="0087118D"/>
    <w:rsid w:val="00B26D78"/>
    <w:rsid w:val="00B67E0D"/>
    <w:rsid w:val="00BE472E"/>
    <w:rsid w:val="00D24E72"/>
    <w:rsid w:val="00D71D9B"/>
    <w:rsid w:val="00F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AB44F-BD5E-490E-9FE6-1314BDEC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0A2C-DCC1-48E6-AAF8-96356B90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4</cp:revision>
  <dcterms:created xsi:type="dcterms:W3CDTF">2022-09-08T03:28:00Z</dcterms:created>
  <dcterms:modified xsi:type="dcterms:W3CDTF">2022-09-09T08:48:00Z</dcterms:modified>
</cp:coreProperties>
</file>